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4EACC" w14:textId="017D939F" w:rsidR="00F64A07" w:rsidRPr="00D044F7" w:rsidRDefault="004B427F" w:rsidP="0011062C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8"/>
        </w:rPr>
      </w:pPr>
      <w:bookmarkStart w:id="0" w:name="_Hlk165282756"/>
      <w:r w:rsidRPr="00D044F7">
        <w:rPr>
          <w:rFonts w:ascii="Arial" w:hAnsi="Arial" w:cs="Arial"/>
          <w:b/>
          <w:bCs/>
          <w:sz w:val="36"/>
          <w:szCs w:val="28"/>
        </w:rPr>
        <w:t>Hollyland apresenta o Solidcom H1, onde o profissional se encontra com o extraordinário</w:t>
      </w:r>
    </w:p>
    <w:p w14:paraId="665545AB" w14:textId="24584E40" w:rsidR="006676C0" w:rsidRPr="00D044F7" w:rsidRDefault="004B427F" w:rsidP="006676C0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D044F7">
        <w:rPr>
          <w:noProof/>
        </w:rPr>
        <w:drawing>
          <wp:inline distT="0" distB="0" distL="0" distR="0" wp14:anchorId="3620443C" wp14:editId="700B8D2D">
            <wp:extent cx="4194149" cy="2905125"/>
            <wp:effectExtent l="0" t="0" r="0" b="0"/>
            <wp:docPr id="16686770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7660" b="130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517" cy="301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3742EC" w14:textId="3CB4BB72" w:rsidR="00710020" w:rsidRDefault="004A44C1" w:rsidP="00503F32">
      <w:p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  <w:b/>
          <w:bCs/>
        </w:rPr>
        <w:t xml:space="preserve">Lisboa, </w:t>
      </w:r>
      <w:r w:rsidR="000522DC" w:rsidRPr="00D044F7">
        <w:rPr>
          <w:rFonts w:ascii="Arial" w:hAnsi="Arial" w:cs="Arial"/>
          <w:b/>
          <w:bCs/>
        </w:rPr>
        <w:t>1</w:t>
      </w:r>
      <w:r w:rsidR="004B427F" w:rsidRPr="00D044F7">
        <w:rPr>
          <w:rFonts w:ascii="Arial" w:hAnsi="Arial" w:cs="Arial"/>
          <w:b/>
          <w:bCs/>
        </w:rPr>
        <w:t>2</w:t>
      </w:r>
      <w:r w:rsidR="007F07A8" w:rsidRPr="00D044F7">
        <w:rPr>
          <w:rFonts w:ascii="Arial" w:hAnsi="Arial" w:cs="Arial"/>
          <w:b/>
          <w:bCs/>
        </w:rPr>
        <w:t xml:space="preserve"> </w:t>
      </w:r>
      <w:r w:rsidRPr="00D044F7">
        <w:rPr>
          <w:rFonts w:ascii="Arial" w:hAnsi="Arial" w:cs="Arial"/>
          <w:b/>
          <w:bCs/>
        </w:rPr>
        <w:t xml:space="preserve">de </w:t>
      </w:r>
      <w:r w:rsidR="00D9412B" w:rsidRPr="00D044F7">
        <w:rPr>
          <w:rFonts w:ascii="Arial" w:hAnsi="Arial" w:cs="Arial"/>
          <w:b/>
          <w:bCs/>
        </w:rPr>
        <w:t>setembro</w:t>
      </w:r>
      <w:r w:rsidR="00EC0D57" w:rsidRPr="00D044F7">
        <w:rPr>
          <w:rFonts w:ascii="Arial" w:hAnsi="Arial" w:cs="Arial"/>
          <w:b/>
          <w:bCs/>
        </w:rPr>
        <w:t xml:space="preserve"> </w:t>
      </w:r>
      <w:r w:rsidRPr="00D044F7">
        <w:rPr>
          <w:rFonts w:ascii="Arial" w:hAnsi="Arial" w:cs="Arial"/>
          <w:b/>
          <w:bCs/>
        </w:rPr>
        <w:t>de 20</w:t>
      </w:r>
      <w:r w:rsidR="005552B7" w:rsidRPr="00D044F7">
        <w:rPr>
          <w:rFonts w:ascii="Arial" w:hAnsi="Arial" w:cs="Arial"/>
          <w:b/>
          <w:bCs/>
        </w:rPr>
        <w:t>2</w:t>
      </w:r>
      <w:r w:rsidR="0020202A" w:rsidRPr="00D044F7">
        <w:rPr>
          <w:rFonts w:ascii="Arial" w:hAnsi="Arial" w:cs="Arial"/>
          <w:b/>
          <w:bCs/>
        </w:rPr>
        <w:t>5</w:t>
      </w:r>
      <w:r w:rsidRPr="00D044F7">
        <w:rPr>
          <w:rFonts w:ascii="Arial" w:hAnsi="Arial" w:cs="Arial"/>
        </w:rPr>
        <w:t xml:space="preserve"> </w:t>
      </w:r>
      <w:r w:rsidR="00E1062D" w:rsidRPr="00D044F7">
        <w:rPr>
          <w:rFonts w:ascii="Arial" w:hAnsi="Arial" w:cs="Arial"/>
        </w:rPr>
        <w:t>–</w:t>
      </w:r>
      <w:r w:rsidR="00503F32" w:rsidRPr="00D044F7">
        <w:rPr>
          <w:rFonts w:ascii="Arial" w:hAnsi="Arial" w:cs="Arial"/>
        </w:rPr>
        <w:t xml:space="preserve"> </w:t>
      </w:r>
      <w:r w:rsidR="004B427F" w:rsidRPr="00D044F7">
        <w:rPr>
          <w:rFonts w:ascii="Arial" w:hAnsi="Arial" w:cs="Arial"/>
        </w:rPr>
        <w:t>A Hollyland, referência mundial em soluções de transmissão e produção audiovisual distribuída em Portugal pela Robisa, anuncia o lançamento do Solidcom H1, um sistema de intercomunicação sem fios compacto e flexível, concebido para satisfazer as necessidades de produções de qualquer dimensão.</w:t>
      </w:r>
    </w:p>
    <w:p w14:paraId="29ADC0CE" w14:textId="097B74AA" w:rsidR="004B427F" w:rsidRPr="00D044F7" w:rsidRDefault="004B427F" w:rsidP="00503F32">
      <w:p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Graças à sua capacidade de escalar de 30 a 80 kits, à sua cobertura sem fios massiva e à sua gestão inteligente na nuvem, o Solidcom H1 redefine a comunicação em ambientes audiovisuais, de transmissão e eventos ao vivo.</w:t>
      </w:r>
    </w:p>
    <w:p w14:paraId="4ABDCF51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4B427F">
        <w:rPr>
          <w:rFonts w:ascii="Arial" w:hAnsi="Arial" w:cs="Arial"/>
          <w:b/>
          <w:bCs/>
        </w:rPr>
        <w:t>Principais características</w:t>
      </w:r>
    </w:p>
    <w:p w14:paraId="6EC737E8" w14:textId="77777777" w:rsidR="004B427F" w:rsidRPr="00D044F7" w:rsidRDefault="004B427F" w:rsidP="004B427F">
      <w:pPr>
        <w:pStyle w:val="ListParagraph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Até 80 kits em configuração flexível;</w:t>
      </w:r>
    </w:p>
    <w:p w14:paraId="6BB8A52E" w14:textId="691AB8DF" w:rsidR="004B427F" w:rsidRPr="00D044F7" w:rsidRDefault="004B427F" w:rsidP="004B427F">
      <w:pPr>
        <w:pStyle w:val="ListParagraph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Alcance de até 500 metros (</w:t>
      </w:r>
      <w:r w:rsidR="00710020">
        <w:rPr>
          <w:rFonts w:ascii="Arial" w:hAnsi="Arial" w:cs="Arial"/>
        </w:rPr>
        <w:t>sem obstáculos</w:t>
      </w:r>
      <w:r w:rsidRPr="00D044F7">
        <w:rPr>
          <w:rFonts w:ascii="Arial" w:hAnsi="Arial" w:cs="Arial"/>
        </w:rPr>
        <w:t>);</w:t>
      </w:r>
    </w:p>
    <w:p w14:paraId="25A5D71D" w14:textId="77777777" w:rsidR="004B427F" w:rsidRPr="00D044F7" w:rsidRDefault="004B427F" w:rsidP="004B427F">
      <w:pPr>
        <w:pStyle w:val="ListParagraph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Roaming sem interrupções e implementação em grande escala;</w:t>
      </w:r>
    </w:p>
    <w:p w14:paraId="663A41AF" w14:textId="1293A597" w:rsidR="004B427F" w:rsidRPr="00D044F7" w:rsidRDefault="004B427F" w:rsidP="004B427F">
      <w:pPr>
        <w:pStyle w:val="ListParagraph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Até 12 grupos independentes em modo autónomo e até 100 grupos com a Geo Central Station;</w:t>
      </w:r>
    </w:p>
    <w:p w14:paraId="63F6C1B8" w14:textId="77777777" w:rsidR="004B427F" w:rsidRPr="00D044F7" w:rsidRDefault="004B427F" w:rsidP="004B427F">
      <w:pPr>
        <w:pStyle w:val="ListParagraph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Controlo inteligente através de app e comunicação na nuvem;</w:t>
      </w:r>
    </w:p>
    <w:p w14:paraId="0C72A64F" w14:textId="77777777" w:rsidR="004B427F" w:rsidRPr="00D044F7" w:rsidRDefault="004B427F" w:rsidP="004B427F">
      <w:pPr>
        <w:pStyle w:val="ListParagraph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Design leve e compacto para maior conforto;</w:t>
      </w:r>
    </w:p>
    <w:p w14:paraId="2562DED8" w14:textId="77777777" w:rsidR="004B427F" w:rsidRPr="00D044F7" w:rsidRDefault="004B427F" w:rsidP="004B427F">
      <w:pPr>
        <w:pStyle w:val="ListParagraph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Áudio totalmente sem fios com Bluetooth;</w:t>
      </w:r>
    </w:p>
    <w:p w14:paraId="5D0BDC82" w14:textId="77777777" w:rsidR="004B427F" w:rsidRPr="00D044F7" w:rsidRDefault="004B427F" w:rsidP="004B427F">
      <w:pPr>
        <w:pStyle w:val="ListParagraph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Autonomia de até 15 horas de uso contínuo.</w:t>
      </w:r>
    </w:p>
    <w:p w14:paraId="2B17517A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4B427F">
        <w:rPr>
          <w:rFonts w:ascii="Arial" w:hAnsi="Arial" w:cs="Arial"/>
          <w:b/>
          <w:bCs/>
        </w:rPr>
        <w:t>Comunicação escalável: de pequenos sets a grandes produções</w:t>
      </w:r>
    </w:p>
    <w:p w14:paraId="389D7E87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</w:rPr>
      </w:pPr>
      <w:r w:rsidRPr="004B427F">
        <w:rPr>
          <w:rFonts w:ascii="Arial" w:hAnsi="Arial" w:cs="Arial"/>
        </w:rPr>
        <w:t xml:space="preserve">O Solidcom H1 permite operar até 30 kits sem estação central, graças às unidades Solidcom ANT01, que funcionam de forma independente, oferecendo comunicação </w:t>
      </w:r>
      <w:r w:rsidRPr="004B427F">
        <w:rPr>
          <w:rFonts w:ascii="Arial" w:hAnsi="Arial" w:cs="Arial"/>
        </w:rPr>
        <w:lastRenderedPageBreak/>
        <w:t>duplex para até 20 utilizadores por unidade. É possível ligar até três ANT01, atingindo as 30 kits num sistema compacto e fácil de implementar.</w:t>
      </w:r>
    </w:p>
    <w:p w14:paraId="0D0BC648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</w:rPr>
      </w:pPr>
      <w:r w:rsidRPr="004B427F">
        <w:rPr>
          <w:rFonts w:ascii="Arial" w:hAnsi="Arial" w:cs="Arial"/>
        </w:rPr>
        <w:t>Para produções em maior escala, a combinação com a Geo Central Station eleva a capacidade para 80 kits em modo duplex completo, sem necessidade de licenças adicionais ou custos extra.</w:t>
      </w:r>
    </w:p>
    <w:p w14:paraId="17C26557" w14:textId="77777777" w:rsidR="004B427F" w:rsidRPr="00D044F7" w:rsidRDefault="004B427F" w:rsidP="004B427F">
      <w:pPr>
        <w:pStyle w:val="ListParagraph"/>
        <w:numPr>
          <w:ilvl w:val="0"/>
          <w:numId w:val="27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Com até 4 unidades Solidcom H1, cada uma suporta 20 kits;</w:t>
      </w:r>
    </w:p>
    <w:p w14:paraId="17B68264" w14:textId="77777777" w:rsidR="004B427F" w:rsidRPr="00D044F7" w:rsidRDefault="004B427F" w:rsidP="004B427F">
      <w:pPr>
        <w:pStyle w:val="ListParagraph"/>
        <w:numPr>
          <w:ilvl w:val="0"/>
          <w:numId w:val="27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A partir da quinta unidade, cada Solidcom H1 suporta 10 kits.</w:t>
      </w:r>
    </w:p>
    <w:p w14:paraId="4FB4EA41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</w:rPr>
      </w:pPr>
      <w:r w:rsidRPr="004B427F">
        <w:rPr>
          <w:rFonts w:ascii="Arial" w:hAnsi="Arial" w:cs="Arial"/>
        </w:rPr>
        <w:t>Esta flexibilidade torna o Solidcom H1 a solução perfeita tanto para filmagens reduzidas como para grandes transmissões televisivas.</w:t>
      </w:r>
    </w:p>
    <w:p w14:paraId="6A8B94BB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4B427F">
        <w:rPr>
          <w:rFonts w:ascii="Arial" w:hAnsi="Arial" w:cs="Arial"/>
          <w:b/>
          <w:bCs/>
        </w:rPr>
        <w:t>Cobertura massiva e roaming sem limites</w:t>
      </w:r>
    </w:p>
    <w:p w14:paraId="07D5B0F7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</w:rPr>
      </w:pPr>
      <w:r w:rsidRPr="004B427F">
        <w:rPr>
          <w:rFonts w:ascii="Arial" w:hAnsi="Arial" w:cs="Arial"/>
        </w:rPr>
        <w:t>Um único Solidcom ANT01 cobre até 500 metros de raio em campo aberto. Com três unidades ligadas em cascata por IP, o sistema mantém até 30 kits em comunicação estável.</w:t>
      </w:r>
    </w:p>
    <w:p w14:paraId="2BF29DD7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</w:rPr>
      </w:pPr>
      <w:r w:rsidRPr="004B427F">
        <w:rPr>
          <w:rFonts w:ascii="Arial" w:hAnsi="Arial" w:cs="Arial"/>
        </w:rPr>
        <w:t>Em implementações maiores, é possível ampliar a cobertura através de interfaces 2W/4W para ligar mais sistemas Solidcom ANT01 ou intercomunicadores de terceiros, sem limite máximo.</w:t>
      </w:r>
    </w:p>
    <w:p w14:paraId="159E1E18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</w:rPr>
      </w:pPr>
      <w:r w:rsidRPr="004B427F">
        <w:rPr>
          <w:rFonts w:ascii="Arial" w:hAnsi="Arial" w:cs="Arial"/>
        </w:rPr>
        <w:t>Quando combinados com a Geo Central Station, até 8 Solidcom ANT01 podem ser ligados em roaming, oferecendo uma cobertura de mais de 4 milhões de metros quadrados, o equivalente a 560 campos de futebol.</w:t>
      </w:r>
    </w:p>
    <w:p w14:paraId="6DF54227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4B427F">
        <w:rPr>
          <w:rFonts w:ascii="Arial" w:hAnsi="Arial" w:cs="Arial"/>
          <w:b/>
          <w:bCs/>
        </w:rPr>
        <w:t>Gestão de grupos inteligente</w:t>
      </w:r>
    </w:p>
    <w:p w14:paraId="74F7BE49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</w:rPr>
      </w:pPr>
      <w:r w:rsidRPr="004B427F">
        <w:rPr>
          <w:rFonts w:ascii="Arial" w:hAnsi="Arial" w:cs="Arial"/>
        </w:rPr>
        <w:t>O Solidcom H1 foi concebido para uma comunicação eficiente em qualquer ambiente:</w:t>
      </w:r>
    </w:p>
    <w:p w14:paraId="5F4BFAEB" w14:textId="77777777" w:rsidR="004B427F" w:rsidRPr="00D044F7" w:rsidRDefault="004B427F" w:rsidP="004B427F">
      <w:pPr>
        <w:pStyle w:val="ListParagraph"/>
        <w:numPr>
          <w:ilvl w:val="0"/>
          <w:numId w:val="28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No modo autónomo, com até 3 unidades ANT01, é possível criar até 12 grupos, ideal para equipamento compacto e dinâmico;</w:t>
      </w:r>
    </w:p>
    <w:p w14:paraId="00E5E1B7" w14:textId="77777777" w:rsidR="004B427F" w:rsidRPr="00D044F7" w:rsidRDefault="004B427F" w:rsidP="004B427F">
      <w:pPr>
        <w:pStyle w:val="ListParagraph"/>
        <w:numPr>
          <w:ilvl w:val="0"/>
          <w:numId w:val="28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No modo ampliado com Geo Central Station, é possível configurar e gerir até 100 grupos independentes, com memória para eventos de grande escala e aplicações de aluguer.</w:t>
      </w:r>
    </w:p>
    <w:p w14:paraId="0E10E2E1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</w:rPr>
      </w:pPr>
      <w:r w:rsidRPr="004B427F">
        <w:rPr>
          <w:rFonts w:ascii="Arial" w:hAnsi="Arial" w:cs="Arial"/>
        </w:rPr>
        <w:t>Esta gestão flexível permite alterar, guardar e aplicar configurações com facilidade em diferentes projetos.</w:t>
      </w:r>
    </w:p>
    <w:p w14:paraId="38DC8A76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4B427F">
        <w:rPr>
          <w:rFonts w:ascii="Arial" w:hAnsi="Arial" w:cs="Arial"/>
          <w:b/>
          <w:bCs/>
        </w:rPr>
        <w:t>Design leve e compacto</w:t>
      </w:r>
    </w:p>
    <w:p w14:paraId="7FB8A319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</w:rPr>
      </w:pPr>
      <w:r w:rsidRPr="004B427F">
        <w:rPr>
          <w:rFonts w:ascii="Arial" w:hAnsi="Arial" w:cs="Arial"/>
        </w:rPr>
        <w:t>O kit Solidcom BPK01 pesa menos de 305 g (bateria incluída), o que garante conforto mesmo durante longos dias de trabalho. Pode ser preso à cintura ou usado pendurado no pescoço.</w:t>
      </w:r>
    </w:p>
    <w:p w14:paraId="6955F083" w14:textId="77777777" w:rsidR="004B427F" w:rsidRPr="00D044F7" w:rsidRDefault="004B427F" w:rsidP="004B427F">
      <w:pPr>
        <w:pStyle w:val="ListParagraph"/>
        <w:numPr>
          <w:ilvl w:val="0"/>
          <w:numId w:val="29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Autonomia de 15 horas com bateria dedicada;</w:t>
      </w:r>
    </w:p>
    <w:p w14:paraId="20F8CA4D" w14:textId="77777777" w:rsidR="004B427F" w:rsidRPr="00D044F7" w:rsidRDefault="004B427F" w:rsidP="004B427F">
      <w:pPr>
        <w:pStyle w:val="ListParagraph"/>
        <w:numPr>
          <w:ilvl w:val="0"/>
          <w:numId w:val="29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lastRenderedPageBreak/>
        <w:t>Áudio sem fios real graças ao módulo Bluetooth integrado, compatível com auscultadores TWS e auscultadores sem fios;</w:t>
      </w:r>
    </w:p>
    <w:p w14:paraId="0375B75B" w14:textId="77777777" w:rsidR="004B427F" w:rsidRPr="00D044F7" w:rsidRDefault="004B427F" w:rsidP="004B427F">
      <w:pPr>
        <w:pStyle w:val="ListParagraph"/>
        <w:numPr>
          <w:ilvl w:val="0"/>
          <w:numId w:val="29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Botões multifuncionais personalizáveis: cada um suporta até quatro ações combinadas, como falar em vários canais, enviar vários alertas de chamada ou ambas as funções com um único toque.</w:t>
      </w:r>
    </w:p>
    <w:p w14:paraId="5607C731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4B427F">
        <w:rPr>
          <w:rFonts w:ascii="Arial" w:hAnsi="Arial" w:cs="Arial"/>
          <w:b/>
          <w:bCs/>
        </w:rPr>
        <w:t>Acesso na nuvem e controlo inteligente</w:t>
      </w:r>
    </w:p>
    <w:p w14:paraId="0371984B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4B427F">
        <w:rPr>
          <w:rFonts w:ascii="Arial" w:hAnsi="Arial" w:cs="Arial"/>
        </w:rPr>
        <w:t>O Solidcom H1 oferece opções avançadas de conetividade e gestão:</w:t>
      </w:r>
    </w:p>
    <w:p w14:paraId="37EC2188" w14:textId="77777777" w:rsidR="004B427F" w:rsidRPr="00D044F7" w:rsidRDefault="004B427F" w:rsidP="004B427F">
      <w:pPr>
        <w:pStyle w:val="ListParagraph"/>
        <w:numPr>
          <w:ilvl w:val="0"/>
          <w:numId w:val="30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No modo autónomo, até 3 ANT01 podem ser ligados pela Internet, permitindo a intercomunicação na nuvem para até 30 kits;</w:t>
      </w:r>
    </w:p>
    <w:p w14:paraId="78CF1F4A" w14:textId="77777777" w:rsidR="004B427F" w:rsidRPr="00D044F7" w:rsidRDefault="004B427F" w:rsidP="004B427F">
      <w:pPr>
        <w:pStyle w:val="ListParagraph"/>
        <w:numPr>
          <w:ilvl w:val="0"/>
          <w:numId w:val="30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Com a Geo Central Station, até 8 ANT01 podem ser ligados na nuvem, com suporte para 80 kits.</w:t>
      </w:r>
    </w:p>
    <w:p w14:paraId="3CF065A0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</w:rPr>
      </w:pPr>
      <w:r w:rsidRPr="004B427F">
        <w:rPr>
          <w:rFonts w:ascii="Arial" w:hAnsi="Arial" w:cs="Arial"/>
        </w:rPr>
        <w:t>O sistema é facilmente gerido por Wi-Fi ou Bluetooth, através de um navegador web ou da app HollyVox para PC e dispositivos móveis.</w:t>
      </w:r>
    </w:p>
    <w:p w14:paraId="6D777BD2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4B427F">
        <w:rPr>
          <w:rFonts w:ascii="Arial" w:hAnsi="Arial" w:cs="Arial"/>
          <w:b/>
          <w:bCs/>
        </w:rPr>
        <w:t>Configuração simples e eficiente</w:t>
      </w:r>
    </w:p>
    <w:p w14:paraId="1BD6192F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</w:rPr>
      </w:pPr>
      <w:r w:rsidRPr="004B427F">
        <w:rPr>
          <w:rFonts w:ascii="Arial" w:hAnsi="Arial" w:cs="Arial"/>
        </w:rPr>
        <w:t>Concebido para agilizar a implementação em produções de qualquer escala:</w:t>
      </w:r>
    </w:p>
    <w:p w14:paraId="7F90D725" w14:textId="77777777" w:rsidR="004B427F" w:rsidRPr="00D044F7" w:rsidRDefault="004B427F" w:rsidP="004B427F">
      <w:pPr>
        <w:pStyle w:val="ListParagraph"/>
        <w:numPr>
          <w:ilvl w:val="0"/>
          <w:numId w:val="31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Emparelhamento e atualizações automáticas ao ligar os gravadores à base de carregamento;</w:t>
      </w:r>
    </w:p>
    <w:p w14:paraId="729A93AF" w14:textId="77777777" w:rsidR="004B427F" w:rsidRPr="00D044F7" w:rsidRDefault="004B427F" w:rsidP="004B427F">
      <w:pPr>
        <w:pStyle w:val="ListParagraph"/>
        <w:numPr>
          <w:ilvl w:val="0"/>
          <w:numId w:val="31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Cascata plug-and-play através de cabo de rede, sem necessidade de ajustes manuais de IP;</w:t>
      </w:r>
    </w:p>
    <w:p w14:paraId="2F209A7C" w14:textId="14DF7C81" w:rsidR="004B427F" w:rsidRPr="00D044F7" w:rsidRDefault="004B427F" w:rsidP="004B427F">
      <w:pPr>
        <w:pStyle w:val="ListParagraph"/>
        <w:numPr>
          <w:ilvl w:val="0"/>
          <w:numId w:val="31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Agrupamento por funções (</w:t>
      </w:r>
      <w:r w:rsidR="00710020">
        <w:rPr>
          <w:rFonts w:ascii="Arial" w:hAnsi="Arial" w:cs="Arial"/>
        </w:rPr>
        <w:t>realizador</w:t>
      </w:r>
      <w:r w:rsidRPr="00D044F7">
        <w:rPr>
          <w:rFonts w:ascii="Arial" w:hAnsi="Arial" w:cs="Arial"/>
        </w:rPr>
        <w:t>, câmara, gaffer, etc.) aplicável de forma massiva a todos os kits;</w:t>
      </w:r>
    </w:p>
    <w:p w14:paraId="10D34EE8" w14:textId="77777777" w:rsidR="004B427F" w:rsidRPr="00D044F7" w:rsidRDefault="004B427F" w:rsidP="004B427F">
      <w:pPr>
        <w:pStyle w:val="ListParagraph"/>
        <w:numPr>
          <w:ilvl w:val="0"/>
          <w:numId w:val="31"/>
        </w:num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>Cópias de segurança e restauro através de ficheiro de configuração, facilitando a rápida implementação em diferentes projetos.</w:t>
      </w:r>
    </w:p>
    <w:p w14:paraId="1586D52E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4B427F">
        <w:rPr>
          <w:rFonts w:ascii="Arial" w:hAnsi="Arial" w:cs="Arial"/>
          <w:b/>
          <w:bCs/>
        </w:rPr>
        <w:t>Solidcom H1: comunicação profissional sem limites</w:t>
      </w:r>
    </w:p>
    <w:p w14:paraId="70ACF058" w14:textId="77777777" w:rsidR="004B427F" w:rsidRPr="004B427F" w:rsidRDefault="004B427F" w:rsidP="004B427F">
      <w:pPr>
        <w:spacing w:before="100" w:beforeAutospacing="1" w:after="100" w:afterAutospacing="1"/>
        <w:rPr>
          <w:rFonts w:ascii="Arial" w:hAnsi="Arial" w:cs="Arial"/>
        </w:rPr>
      </w:pPr>
      <w:r w:rsidRPr="004B427F">
        <w:rPr>
          <w:rFonts w:ascii="Arial" w:hAnsi="Arial" w:cs="Arial"/>
        </w:rPr>
        <w:t>Graças à sua potência, escalabilidade e facilidade de utilização, o Solidcom H1 apresenta-se como a solução definitiva para a comunicação sem fios em filmagens de cinema, televisão, produções ao vivo e grandes eventos.</w:t>
      </w:r>
    </w:p>
    <w:p w14:paraId="3210D4BB" w14:textId="2591888C" w:rsidR="004B427F" w:rsidRPr="00D044F7" w:rsidRDefault="004B427F" w:rsidP="00142215">
      <w:pPr>
        <w:spacing w:before="100" w:beforeAutospacing="1" w:after="100" w:afterAutospacing="1"/>
        <w:rPr>
          <w:rFonts w:ascii="Arial" w:hAnsi="Arial" w:cs="Arial"/>
        </w:rPr>
      </w:pPr>
      <w:r w:rsidRPr="004B427F">
        <w:rPr>
          <w:rFonts w:ascii="Arial" w:hAnsi="Arial" w:cs="Arial"/>
        </w:rPr>
        <w:t>Com cobertura massiva, gestão na nuvem e design compacto, a Hollyland oferece um sistema pronto para responder aos desafios mais exigentes da indústria audiovisual.</w:t>
      </w:r>
    </w:p>
    <w:p w14:paraId="44128326" w14:textId="5DEB971B" w:rsidR="003465B2" w:rsidRPr="00D044F7" w:rsidRDefault="00142215" w:rsidP="00142215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D044F7">
        <w:rPr>
          <w:rFonts w:ascii="Arial" w:hAnsi="Arial" w:cs="Arial"/>
          <w:b/>
          <w:bCs/>
        </w:rPr>
        <w:t>Preço e disponibilidade</w:t>
      </w:r>
    </w:p>
    <w:p w14:paraId="683CF1E4" w14:textId="05189664" w:rsidR="00DA64DD" w:rsidRPr="00D044F7" w:rsidRDefault="00FB0748" w:rsidP="00133EFA">
      <w:pPr>
        <w:spacing w:before="100" w:beforeAutospacing="1" w:after="100" w:afterAutospacing="1"/>
        <w:rPr>
          <w:rFonts w:ascii="Arial" w:hAnsi="Arial" w:cs="Arial"/>
        </w:rPr>
      </w:pPr>
      <w:r w:rsidRPr="00D044F7">
        <w:rPr>
          <w:rFonts w:ascii="Arial" w:hAnsi="Arial" w:cs="Arial"/>
        </w:rPr>
        <w:t xml:space="preserve">A </w:t>
      </w:r>
      <w:r w:rsidR="004B427F" w:rsidRPr="00D044F7">
        <w:rPr>
          <w:rFonts w:ascii="Arial" w:hAnsi="Arial" w:cs="Arial"/>
        </w:rPr>
        <w:t xml:space="preserve">sistema de intercomunicação Solidcom H1 </w:t>
      </w:r>
      <w:r w:rsidRPr="00D044F7">
        <w:rPr>
          <w:rFonts w:ascii="Arial" w:hAnsi="Arial" w:cs="Arial"/>
        </w:rPr>
        <w:t xml:space="preserve">da Hollyland </w:t>
      </w:r>
      <w:r w:rsidR="004B427F" w:rsidRPr="00D044F7">
        <w:rPr>
          <w:rFonts w:ascii="Arial" w:hAnsi="Arial" w:cs="Arial"/>
        </w:rPr>
        <w:t xml:space="preserve">estará </w:t>
      </w:r>
      <w:r w:rsidRPr="00D044F7">
        <w:rPr>
          <w:rFonts w:ascii="Arial" w:hAnsi="Arial" w:cs="Arial"/>
        </w:rPr>
        <w:t>disponível em Portugal através da Robisa</w:t>
      </w:r>
      <w:r w:rsidR="004B427F" w:rsidRPr="00D044F7">
        <w:rPr>
          <w:rFonts w:ascii="Arial" w:hAnsi="Arial" w:cs="Arial"/>
        </w:rPr>
        <w:t xml:space="preserve"> em breve</w:t>
      </w:r>
      <w:r w:rsidRPr="00D044F7">
        <w:rPr>
          <w:rFonts w:ascii="Arial" w:hAnsi="Arial" w:cs="Arial"/>
        </w:rPr>
        <w:t xml:space="preserve">, com preço </w:t>
      </w:r>
      <w:r w:rsidR="004B427F" w:rsidRPr="00D044F7">
        <w:rPr>
          <w:rFonts w:ascii="Arial" w:hAnsi="Arial" w:cs="Arial"/>
        </w:rPr>
        <w:t>a anunciar.</w:t>
      </w:r>
    </w:p>
    <w:p w14:paraId="2B57568F" w14:textId="79FA795A" w:rsidR="00142215" w:rsidRPr="00D044F7" w:rsidRDefault="00E1062D" w:rsidP="00133EFA">
      <w:pPr>
        <w:spacing w:before="100" w:beforeAutospacing="1" w:after="100" w:afterAutospacing="1"/>
        <w:rPr>
          <w:rFonts w:ascii="Arial" w:hAnsi="Arial" w:cs="Arial"/>
          <w:bCs/>
        </w:rPr>
      </w:pPr>
      <w:r w:rsidRPr="00D044F7">
        <w:rPr>
          <w:rFonts w:ascii="Arial" w:hAnsi="Arial" w:cs="Arial"/>
          <w:b/>
        </w:rPr>
        <w:t>Mais informações</w:t>
      </w:r>
      <w:r w:rsidRPr="00D044F7">
        <w:rPr>
          <w:rFonts w:ascii="Arial" w:hAnsi="Arial" w:cs="Arial"/>
          <w:bCs/>
        </w:rPr>
        <w:t xml:space="preserve">: </w:t>
      </w:r>
      <w:hyperlink r:id="rId9" w:history="1">
        <w:r w:rsidR="002656BA" w:rsidRPr="00D044F7">
          <w:rPr>
            <w:rStyle w:val="Hyperlink"/>
            <w:rFonts w:ascii="Arial" w:hAnsi="Arial" w:cs="Arial"/>
            <w:bCs/>
          </w:rPr>
          <w:t>https://www.robisa.es/pt/hollyland/</w:t>
        </w:r>
      </w:hyperlink>
      <w:r w:rsidRPr="00D044F7">
        <w:rPr>
          <w:rFonts w:ascii="Arial" w:hAnsi="Arial" w:cs="Arial"/>
        </w:rPr>
        <w:br/>
      </w:r>
      <w:r w:rsidR="004B427F" w:rsidRPr="00D044F7">
        <w:rPr>
          <w:rFonts w:ascii="Arial" w:hAnsi="Arial" w:cs="Arial"/>
          <w:b/>
        </w:rPr>
        <w:t>Foto</w:t>
      </w:r>
      <w:r w:rsidRPr="00D044F7">
        <w:rPr>
          <w:rFonts w:ascii="Arial" w:hAnsi="Arial" w:cs="Arial"/>
          <w:b/>
        </w:rPr>
        <w:t xml:space="preserve"> de alta resolução</w:t>
      </w:r>
      <w:r w:rsidRPr="00D044F7">
        <w:rPr>
          <w:rFonts w:ascii="Arial" w:hAnsi="Arial" w:cs="Arial"/>
          <w:bCs/>
        </w:rPr>
        <w:t>:</w:t>
      </w:r>
      <w:r w:rsidR="00202DFC" w:rsidRPr="00D044F7">
        <w:rPr>
          <w:rFonts w:ascii="Arial" w:hAnsi="Arial" w:cs="Arial"/>
          <w:bCs/>
        </w:rPr>
        <w:t xml:space="preserve"> </w:t>
      </w:r>
      <w:hyperlink r:id="rId10" w:history="1">
        <w:r w:rsidR="004B427F" w:rsidRPr="00D044F7">
          <w:rPr>
            <w:rStyle w:val="Hyperlink"/>
            <w:rFonts w:ascii="Arial" w:hAnsi="Arial" w:cs="Arial"/>
            <w:bCs/>
          </w:rPr>
          <w:t>https://fotos.aempress.com/Robisa/Hollyland/Solidcom-H1</w:t>
        </w:r>
      </w:hyperlink>
    </w:p>
    <w:bookmarkEnd w:id="0"/>
    <w:p w14:paraId="7A1A841B" w14:textId="49777CD2" w:rsidR="000F73B3" w:rsidRPr="00D044F7" w:rsidRDefault="000F73B3" w:rsidP="0011062C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D044F7">
        <w:rPr>
          <w:rFonts w:ascii="Arial" w:hAnsi="Arial" w:cs="Arial"/>
          <w:sz w:val="18"/>
          <w:szCs w:val="18"/>
        </w:rPr>
        <w:lastRenderedPageBreak/>
        <w:t>Para mais informações, contacte:</w:t>
      </w:r>
    </w:p>
    <w:p w14:paraId="4B2AD173" w14:textId="66263948" w:rsidR="00FA0C28" w:rsidRPr="00D044F7" w:rsidRDefault="000F73B3" w:rsidP="0011062C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D044F7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5ED692D" wp14:editId="638E7FF8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044F7">
        <w:rPr>
          <w:rFonts w:ascii="Arial" w:hAnsi="Arial" w:cs="Arial"/>
          <w:bCs/>
          <w:sz w:val="18"/>
          <w:szCs w:val="18"/>
        </w:rPr>
        <w:br/>
      </w:r>
      <w:r w:rsidRPr="00D044F7">
        <w:rPr>
          <w:rFonts w:ascii="Arial" w:hAnsi="Arial" w:cs="Arial"/>
          <w:bCs/>
          <w:sz w:val="18"/>
          <w:szCs w:val="18"/>
        </w:rPr>
        <w:br/>
        <w:t>António Eduardo Marques</w:t>
      </w:r>
      <w:r w:rsidR="001355AD" w:rsidRPr="00D044F7">
        <w:rPr>
          <w:rFonts w:ascii="Arial" w:hAnsi="Arial" w:cs="Arial"/>
          <w:bCs/>
          <w:sz w:val="18"/>
          <w:szCs w:val="18"/>
        </w:rPr>
        <w:t xml:space="preserve"> / David Marques</w:t>
      </w:r>
      <w:r w:rsidRPr="00D044F7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2" w:history="1">
        <w:r w:rsidRPr="00D044F7">
          <w:rPr>
            <w:rStyle w:val="Hyperlink"/>
            <w:rFonts w:ascii="Arial" w:hAnsi="Arial" w:cs="Arial"/>
            <w:bCs/>
            <w:sz w:val="18"/>
            <w:szCs w:val="18"/>
          </w:rPr>
          <w:t>robisa@aempress.com</w:t>
        </w:r>
      </w:hyperlink>
      <w:r w:rsidRPr="00D044F7">
        <w:rPr>
          <w:rFonts w:ascii="Arial" w:hAnsi="Arial" w:cs="Arial"/>
          <w:sz w:val="18"/>
          <w:szCs w:val="18"/>
        </w:rPr>
        <w:br/>
      </w:r>
      <w:r w:rsidRPr="00D044F7">
        <w:rPr>
          <w:rFonts w:ascii="Arial" w:hAnsi="Arial" w:cs="Arial"/>
          <w:bCs/>
          <w:sz w:val="18"/>
          <w:szCs w:val="18"/>
        </w:rPr>
        <w:t>Tlm.: 218 019</w:t>
      </w:r>
      <w:r w:rsidR="00327B03" w:rsidRPr="00D044F7">
        <w:rPr>
          <w:rFonts w:ascii="Arial" w:hAnsi="Arial" w:cs="Arial"/>
          <w:bCs/>
          <w:sz w:val="18"/>
          <w:szCs w:val="18"/>
        </w:rPr>
        <w:t> </w:t>
      </w:r>
      <w:r w:rsidRPr="00D044F7">
        <w:rPr>
          <w:rFonts w:ascii="Arial" w:hAnsi="Arial" w:cs="Arial"/>
          <w:bCs/>
          <w:sz w:val="18"/>
          <w:szCs w:val="18"/>
        </w:rPr>
        <w:t>830</w:t>
      </w:r>
    </w:p>
    <w:p w14:paraId="5D3D11C4" w14:textId="5EA3C0DD" w:rsidR="00163F6D" w:rsidRPr="00D044F7" w:rsidRDefault="00327B03" w:rsidP="0011062C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D044F7">
        <w:rPr>
          <w:rFonts w:ascii="Arial" w:hAnsi="Arial" w:cs="Arial"/>
          <w:b/>
          <w:sz w:val="18"/>
          <w:szCs w:val="18"/>
        </w:rPr>
        <w:t>Sobre a Hollyland</w:t>
      </w:r>
      <w:r w:rsidRPr="00D044F7">
        <w:rPr>
          <w:rFonts w:ascii="Arial" w:hAnsi="Arial" w:cs="Arial"/>
          <w:b/>
          <w:sz w:val="18"/>
          <w:szCs w:val="18"/>
        </w:rPr>
        <w:br/>
      </w:r>
      <w:r w:rsidR="00325B34" w:rsidRPr="00D044F7">
        <w:rPr>
          <w:rFonts w:ascii="Arial" w:hAnsi="Arial" w:cs="Arial"/>
          <w:bCs/>
          <w:sz w:val="18"/>
          <w:szCs w:val="18"/>
        </w:rPr>
        <w:t>A Hollyland é um fornecedor líder de produtos sem fios, especializado em sistemas de intercomunicação sem fios, sistemas de transmissão de vídeo, monitores e microfones sem fios. Desde 2013, a Hollyland tem vindo a servir milhões de utilizadores no mercado, incluindo cinema, televisão, produção de vídeo, eventos ao vivo, exposições, teatros, casas de culto e criadores de conteúdos individuais. Construiu uma rede de vendas que abrange cerca de 120 países e regiões, com o apoio de dezenas de escritórios de operações localizados em todo o mundo.</w:t>
      </w:r>
    </w:p>
    <w:sectPr w:rsidR="00163F6D" w:rsidRPr="00D044F7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9CFC3" w14:textId="77777777" w:rsidR="00FC452D" w:rsidRDefault="00FC452D" w:rsidP="00E1062D">
      <w:pPr>
        <w:spacing w:after="0" w:line="240" w:lineRule="auto"/>
      </w:pPr>
      <w:r>
        <w:separator/>
      </w:r>
    </w:p>
  </w:endnote>
  <w:endnote w:type="continuationSeparator" w:id="0">
    <w:p w14:paraId="59AC7C9B" w14:textId="77777777" w:rsidR="00FC452D" w:rsidRDefault="00FC452D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27F57" w14:textId="1A14D24C" w:rsidR="00E1062D" w:rsidRPr="00593F9E" w:rsidRDefault="00593F9E" w:rsidP="00593F9E">
    <w:pPr>
      <w:pStyle w:val="Footer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DA64DD">
      <w:rPr>
        <w:rFonts w:cs="Arial"/>
        <w:bCs/>
        <w:noProof/>
        <w:sz w:val="18"/>
        <w:szCs w:val="20"/>
      </w:rPr>
      <w:t>outubro de 2025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6F17FB" w:rsidRPr="006F17FB">
      <w:rPr>
        <w:rFonts w:cs="Arial"/>
        <w:bCs/>
        <w:sz w:val="18"/>
        <w:szCs w:val="20"/>
      </w:rPr>
      <w:t xml:space="preserve">Hollyland </w:t>
    </w:r>
    <w:r w:rsidR="004B427F" w:rsidRPr="004B427F">
      <w:rPr>
        <w:rFonts w:cs="Arial"/>
        <w:bCs/>
        <w:sz w:val="18"/>
        <w:szCs w:val="20"/>
      </w:rPr>
      <w:t>Solidcom H1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61D57" w14:textId="77777777" w:rsidR="00FC452D" w:rsidRDefault="00FC452D" w:rsidP="00E1062D">
      <w:pPr>
        <w:spacing w:after="0" w:line="240" w:lineRule="auto"/>
      </w:pPr>
      <w:r>
        <w:separator/>
      </w:r>
    </w:p>
  </w:footnote>
  <w:footnote w:type="continuationSeparator" w:id="0">
    <w:p w14:paraId="25CAB0F1" w14:textId="77777777" w:rsidR="00FC452D" w:rsidRDefault="00FC452D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F03EC" w14:textId="77777777" w:rsidR="00960187" w:rsidRDefault="00960187" w:rsidP="00960187">
    <w:pPr>
      <w:pStyle w:val="Header"/>
      <w:jc w:val="right"/>
      <w:rPr>
        <w:noProof/>
        <w:lang w:eastAsia="pt-PT"/>
      </w:rPr>
    </w:pPr>
    <w:r>
      <w:rPr>
        <w:noProof/>
      </w:rPr>
      <w:drawing>
        <wp:inline distT="0" distB="0" distL="0" distR="0" wp14:anchorId="01A651A6" wp14:editId="649709C5">
          <wp:extent cx="1540002" cy="409575"/>
          <wp:effectExtent l="0" t="0" r="3175" b="0"/>
          <wp:docPr id="4342289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142" cy="4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</w:rPr>
      <w:drawing>
        <wp:inline distT="0" distB="0" distL="0" distR="0" wp14:anchorId="115EBAD0" wp14:editId="7A31803F">
          <wp:extent cx="1409700" cy="456189"/>
          <wp:effectExtent l="0" t="0" r="0" b="1270"/>
          <wp:docPr id="728946984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0460" cy="4596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CC8411" w14:textId="77777777" w:rsidR="00CE4C78" w:rsidRDefault="00CE4C78">
    <w:pPr>
      <w:pStyle w:val="Header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D28"/>
    <w:multiLevelType w:val="hybridMultilevel"/>
    <w:tmpl w:val="6194F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5146"/>
    <w:multiLevelType w:val="hybridMultilevel"/>
    <w:tmpl w:val="30F0D6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602EA"/>
    <w:multiLevelType w:val="hybridMultilevel"/>
    <w:tmpl w:val="FB22E70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4243B"/>
    <w:multiLevelType w:val="hybridMultilevel"/>
    <w:tmpl w:val="35AEC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57533"/>
    <w:multiLevelType w:val="hybridMultilevel"/>
    <w:tmpl w:val="E5466D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1B32"/>
    <w:multiLevelType w:val="hybridMultilevel"/>
    <w:tmpl w:val="0F741DD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D5A79"/>
    <w:multiLevelType w:val="hybridMultilevel"/>
    <w:tmpl w:val="1820CC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BE51C3"/>
    <w:multiLevelType w:val="hybridMultilevel"/>
    <w:tmpl w:val="F10C2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0044F"/>
    <w:multiLevelType w:val="hybridMultilevel"/>
    <w:tmpl w:val="F56A9D82"/>
    <w:styleLink w:val="ImportedStyle1"/>
    <w:lvl w:ilvl="0" w:tplc="14EAC278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12D0EC">
      <w:start w:val="1"/>
      <w:numFmt w:val="bullet"/>
      <w:lvlText w:val="●"/>
      <w:lvlJc w:val="left"/>
      <w:pPr>
        <w:tabs>
          <w:tab w:val="num" w:pos="1980"/>
        </w:tabs>
        <w:ind w:left="114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EC8B66">
      <w:start w:val="1"/>
      <w:numFmt w:val="bullet"/>
      <w:lvlText w:val="●"/>
      <w:lvlJc w:val="left"/>
      <w:pPr>
        <w:tabs>
          <w:tab w:val="num" w:pos="2700"/>
        </w:tabs>
        <w:ind w:left="186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182C4A">
      <w:start w:val="1"/>
      <w:numFmt w:val="bullet"/>
      <w:lvlText w:val="●"/>
      <w:lvlJc w:val="left"/>
      <w:pPr>
        <w:tabs>
          <w:tab w:val="num" w:pos="3420"/>
        </w:tabs>
        <w:ind w:left="258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4687BA">
      <w:start w:val="1"/>
      <w:numFmt w:val="bullet"/>
      <w:lvlText w:val="●"/>
      <w:lvlJc w:val="left"/>
      <w:pPr>
        <w:tabs>
          <w:tab w:val="num" w:pos="4140"/>
        </w:tabs>
        <w:ind w:left="330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BCD8C6">
      <w:start w:val="1"/>
      <w:numFmt w:val="bullet"/>
      <w:lvlText w:val="●"/>
      <w:lvlJc w:val="left"/>
      <w:pPr>
        <w:tabs>
          <w:tab w:val="num" w:pos="4860"/>
        </w:tabs>
        <w:ind w:left="402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C40740">
      <w:start w:val="1"/>
      <w:numFmt w:val="bullet"/>
      <w:lvlText w:val="●"/>
      <w:lvlJc w:val="left"/>
      <w:pPr>
        <w:tabs>
          <w:tab w:val="num" w:pos="5580"/>
        </w:tabs>
        <w:ind w:left="474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B0E292">
      <w:start w:val="1"/>
      <w:numFmt w:val="bullet"/>
      <w:lvlText w:val="●"/>
      <w:lvlJc w:val="left"/>
      <w:pPr>
        <w:tabs>
          <w:tab w:val="num" w:pos="6300"/>
        </w:tabs>
        <w:ind w:left="546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70B19C">
      <w:start w:val="1"/>
      <w:numFmt w:val="bullet"/>
      <w:lvlText w:val="●"/>
      <w:lvlJc w:val="left"/>
      <w:pPr>
        <w:tabs>
          <w:tab w:val="num" w:pos="7020"/>
        </w:tabs>
        <w:ind w:left="618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6EF4D0F"/>
    <w:multiLevelType w:val="hybridMultilevel"/>
    <w:tmpl w:val="1FC40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72B9B"/>
    <w:multiLevelType w:val="hybridMultilevel"/>
    <w:tmpl w:val="F56A9D82"/>
    <w:numStyleLink w:val="ImportedStyle1"/>
  </w:abstractNum>
  <w:abstractNum w:abstractNumId="12" w15:restartNumberingAfterBreak="0">
    <w:nsid w:val="2EB1777E"/>
    <w:multiLevelType w:val="hybridMultilevel"/>
    <w:tmpl w:val="E6AE59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46B1B"/>
    <w:multiLevelType w:val="hybridMultilevel"/>
    <w:tmpl w:val="61E88F1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23EA5"/>
    <w:multiLevelType w:val="hybridMultilevel"/>
    <w:tmpl w:val="FCCCB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E257E"/>
    <w:multiLevelType w:val="hybridMultilevel"/>
    <w:tmpl w:val="09AEA1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1277A"/>
    <w:multiLevelType w:val="hybridMultilevel"/>
    <w:tmpl w:val="598E15D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D1451"/>
    <w:multiLevelType w:val="hybridMultilevel"/>
    <w:tmpl w:val="188E52A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A580A"/>
    <w:multiLevelType w:val="hybridMultilevel"/>
    <w:tmpl w:val="77E4F63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4208F"/>
    <w:multiLevelType w:val="hybridMultilevel"/>
    <w:tmpl w:val="944CD3A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5409D"/>
    <w:multiLevelType w:val="hybridMultilevel"/>
    <w:tmpl w:val="2B6078B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F57078"/>
    <w:multiLevelType w:val="hybridMultilevel"/>
    <w:tmpl w:val="D1E82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F34F9"/>
    <w:multiLevelType w:val="hybridMultilevel"/>
    <w:tmpl w:val="EC60A6A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DD696A"/>
    <w:multiLevelType w:val="hybridMultilevel"/>
    <w:tmpl w:val="972294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03DE7"/>
    <w:multiLevelType w:val="hybridMultilevel"/>
    <w:tmpl w:val="34061D4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C324BB"/>
    <w:multiLevelType w:val="hybridMultilevel"/>
    <w:tmpl w:val="A9DCE3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D6746"/>
    <w:multiLevelType w:val="hybridMultilevel"/>
    <w:tmpl w:val="72F6C07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B4931"/>
    <w:multiLevelType w:val="hybridMultilevel"/>
    <w:tmpl w:val="2CFAEDDC"/>
    <w:lvl w:ilvl="0" w:tplc="59708C6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9" w15:restartNumberingAfterBreak="0">
    <w:nsid w:val="78E96497"/>
    <w:multiLevelType w:val="hybridMultilevel"/>
    <w:tmpl w:val="85F6AF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857534">
    <w:abstractNumId w:val="21"/>
  </w:num>
  <w:num w:numId="2" w16cid:durableId="1849981949">
    <w:abstractNumId w:val="30"/>
  </w:num>
  <w:num w:numId="3" w16cid:durableId="497580757">
    <w:abstractNumId w:val="2"/>
  </w:num>
  <w:num w:numId="4" w16cid:durableId="1066957958">
    <w:abstractNumId w:val="13"/>
  </w:num>
  <w:num w:numId="5" w16cid:durableId="413554630">
    <w:abstractNumId w:val="24"/>
  </w:num>
  <w:num w:numId="6" w16cid:durableId="380372597">
    <w:abstractNumId w:val="15"/>
  </w:num>
  <w:num w:numId="7" w16cid:durableId="1776055309">
    <w:abstractNumId w:val="14"/>
  </w:num>
  <w:num w:numId="8" w16cid:durableId="477308266">
    <w:abstractNumId w:val="0"/>
  </w:num>
  <w:num w:numId="9" w16cid:durableId="244459492">
    <w:abstractNumId w:val="1"/>
  </w:num>
  <w:num w:numId="10" w16cid:durableId="325323165">
    <w:abstractNumId w:val="29"/>
  </w:num>
  <w:num w:numId="11" w16cid:durableId="170335974">
    <w:abstractNumId w:val="5"/>
  </w:num>
  <w:num w:numId="12" w16cid:durableId="1853685810">
    <w:abstractNumId w:val="7"/>
  </w:num>
  <w:num w:numId="13" w16cid:durableId="23793788">
    <w:abstractNumId w:val="10"/>
  </w:num>
  <w:num w:numId="14" w16cid:durableId="692152784">
    <w:abstractNumId w:val="9"/>
  </w:num>
  <w:num w:numId="15" w16cid:durableId="1188564435">
    <w:abstractNumId w:val="11"/>
  </w:num>
  <w:num w:numId="16" w16cid:durableId="1328166158">
    <w:abstractNumId w:val="8"/>
  </w:num>
  <w:num w:numId="17" w16cid:durableId="1362776588">
    <w:abstractNumId w:val="28"/>
  </w:num>
  <w:num w:numId="18" w16cid:durableId="1588492557">
    <w:abstractNumId w:val="12"/>
  </w:num>
  <w:num w:numId="19" w16cid:durableId="964847980">
    <w:abstractNumId w:val="4"/>
  </w:num>
  <w:num w:numId="20" w16cid:durableId="1792354571">
    <w:abstractNumId w:val="22"/>
  </w:num>
  <w:num w:numId="21" w16cid:durableId="1363899377">
    <w:abstractNumId w:val="19"/>
  </w:num>
  <w:num w:numId="22" w16cid:durableId="363143799">
    <w:abstractNumId w:val="26"/>
  </w:num>
  <w:num w:numId="23" w16cid:durableId="179661727">
    <w:abstractNumId w:val="3"/>
  </w:num>
  <w:num w:numId="24" w16cid:durableId="1092892102">
    <w:abstractNumId w:val="17"/>
  </w:num>
  <w:num w:numId="25" w16cid:durableId="1209800503">
    <w:abstractNumId w:val="20"/>
  </w:num>
  <w:num w:numId="26" w16cid:durableId="2091656416">
    <w:abstractNumId w:val="23"/>
  </w:num>
  <w:num w:numId="27" w16cid:durableId="1231774771">
    <w:abstractNumId w:val="16"/>
  </w:num>
  <w:num w:numId="28" w16cid:durableId="1025594988">
    <w:abstractNumId w:val="18"/>
  </w:num>
  <w:num w:numId="29" w16cid:durableId="2134059512">
    <w:abstractNumId w:val="25"/>
  </w:num>
  <w:num w:numId="30" w16cid:durableId="45296728">
    <w:abstractNumId w:val="27"/>
  </w:num>
  <w:num w:numId="31" w16cid:durableId="7941062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05"/>
    <w:rsid w:val="0000478A"/>
    <w:rsid w:val="0001110C"/>
    <w:rsid w:val="00017684"/>
    <w:rsid w:val="0002262E"/>
    <w:rsid w:val="000233E3"/>
    <w:rsid w:val="000259C3"/>
    <w:rsid w:val="00031ABC"/>
    <w:rsid w:val="00037103"/>
    <w:rsid w:val="00045722"/>
    <w:rsid w:val="00050B2D"/>
    <w:rsid w:val="000522DC"/>
    <w:rsid w:val="00052590"/>
    <w:rsid w:val="00052EB5"/>
    <w:rsid w:val="000541AC"/>
    <w:rsid w:val="000548A6"/>
    <w:rsid w:val="000556FD"/>
    <w:rsid w:val="00063920"/>
    <w:rsid w:val="0007540E"/>
    <w:rsid w:val="00082807"/>
    <w:rsid w:val="00090173"/>
    <w:rsid w:val="000902B8"/>
    <w:rsid w:val="00090BAD"/>
    <w:rsid w:val="00096183"/>
    <w:rsid w:val="00097E4E"/>
    <w:rsid w:val="000A6C0D"/>
    <w:rsid w:val="000B6D3E"/>
    <w:rsid w:val="000C08E7"/>
    <w:rsid w:val="000C1B62"/>
    <w:rsid w:val="000C3B8F"/>
    <w:rsid w:val="000C3EE5"/>
    <w:rsid w:val="000C4B50"/>
    <w:rsid w:val="000D1227"/>
    <w:rsid w:val="000D198E"/>
    <w:rsid w:val="000D4A6D"/>
    <w:rsid w:val="000D4B10"/>
    <w:rsid w:val="000D5420"/>
    <w:rsid w:val="000D5AF9"/>
    <w:rsid w:val="000E1640"/>
    <w:rsid w:val="000E4A72"/>
    <w:rsid w:val="000E63B6"/>
    <w:rsid w:val="000F5891"/>
    <w:rsid w:val="000F6933"/>
    <w:rsid w:val="000F73B3"/>
    <w:rsid w:val="000F7FCB"/>
    <w:rsid w:val="00107256"/>
    <w:rsid w:val="0011062C"/>
    <w:rsid w:val="0011491B"/>
    <w:rsid w:val="00126BE3"/>
    <w:rsid w:val="00127A72"/>
    <w:rsid w:val="00133EFA"/>
    <w:rsid w:val="0013451C"/>
    <w:rsid w:val="001355AD"/>
    <w:rsid w:val="00136DDF"/>
    <w:rsid w:val="00142215"/>
    <w:rsid w:val="0014282E"/>
    <w:rsid w:val="00144FD0"/>
    <w:rsid w:val="00152E6D"/>
    <w:rsid w:val="00154181"/>
    <w:rsid w:val="00156F31"/>
    <w:rsid w:val="00163F6D"/>
    <w:rsid w:val="00165DAB"/>
    <w:rsid w:val="001724F1"/>
    <w:rsid w:val="00182923"/>
    <w:rsid w:val="001860B5"/>
    <w:rsid w:val="00186C54"/>
    <w:rsid w:val="00193A1B"/>
    <w:rsid w:val="001948EE"/>
    <w:rsid w:val="00195E82"/>
    <w:rsid w:val="00197CB8"/>
    <w:rsid w:val="00197D17"/>
    <w:rsid w:val="001A0794"/>
    <w:rsid w:val="001A1FBF"/>
    <w:rsid w:val="001B0AB3"/>
    <w:rsid w:val="001B384F"/>
    <w:rsid w:val="001C1F30"/>
    <w:rsid w:val="001C6EEC"/>
    <w:rsid w:val="001D09EA"/>
    <w:rsid w:val="001D1276"/>
    <w:rsid w:val="001D2422"/>
    <w:rsid w:val="001D3559"/>
    <w:rsid w:val="001D37D8"/>
    <w:rsid w:val="001D6D86"/>
    <w:rsid w:val="001F027D"/>
    <w:rsid w:val="001F05D2"/>
    <w:rsid w:val="001F6321"/>
    <w:rsid w:val="0020202A"/>
    <w:rsid w:val="00202AF4"/>
    <w:rsid w:val="00202DFC"/>
    <w:rsid w:val="002054D9"/>
    <w:rsid w:val="00206C51"/>
    <w:rsid w:val="002140B3"/>
    <w:rsid w:val="00217474"/>
    <w:rsid w:val="0022037B"/>
    <w:rsid w:val="0022212F"/>
    <w:rsid w:val="002235B9"/>
    <w:rsid w:val="002320A9"/>
    <w:rsid w:val="00232BD2"/>
    <w:rsid w:val="00232E72"/>
    <w:rsid w:val="00236E6E"/>
    <w:rsid w:val="00237209"/>
    <w:rsid w:val="00240F50"/>
    <w:rsid w:val="00241213"/>
    <w:rsid w:val="002420C7"/>
    <w:rsid w:val="00242F92"/>
    <w:rsid w:val="002533CF"/>
    <w:rsid w:val="00257EF3"/>
    <w:rsid w:val="00261915"/>
    <w:rsid w:val="00261F71"/>
    <w:rsid w:val="002627B5"/>
    <w:rsid w:val="002656BA"/>
    <w:rsid w:val="002731BD"/>
    <w:rsid w:val="00274FFD"/>
    <w:rsid w:val="00275BBD"/>
    <w:rsid w:val="0027636E"/>
    <w:rsid w:val="00280243"/>
    <w:rsid w:val="0028187F"/>
    <w:rsid w:val="00281EBC"/>
    <w:rsid w:val="00282921"/>
    <w:rsid w:val="00287A94"/>
    <w:rsid w:val="002975BA"/>
    <w:rsid w:val="002A430E"/>
    <w:rsid w:val="002A5803"/>
    <w:rsid w:val="002A7A65"/>
    <w:rsid w:val="002B0FC3"/>
    <w:rsid w:val="002B7F48"/>
    <w:rsid w:val="002C3DA6"/>
    <w:rsid w:val="002C5240"/>
    <w:rsid w:val="002D0EB4"/>
    <w:rsid w:val="002E2893"/>
    <w:rsid w:val="002E4242"/>
    <w:rsid w:val="002E62E1"/>
    <w:rsid w:val="002F3AD3"/>
    <w:rsid w:val="003078BD"/>
    <w:rsid w:val="0031038C"/>
    <w:rsid w:val="0031718B"/>
    <w:rsid w:val="003174DC"/>
    <w:rsid w:val="00321333"/>
    <w:rsid w:val="00322639"/>
    <w:rsid w:val="00323A3D"/>
    <w:rsid w:val="00325B34"/>
    <w:rsid w:val="00327B03"/>
    <w:rsid w:val="003311CC"/>
    <w:rsid w:val="00334A31"/>
    <w:rsid w:val="00334E4D"/>
    <w:rsid w:val="003354EA"/>
    <w:rsid w:val="0034230C"/>
    <w:rsid w:val="003437FA"/>
    <w:rsid w:val="003444CB"/>
    <w:rsid w:val="00345C25"/>
    <w:rsid w:val="003465B2"/>
    <w:rsid w:val="00347848"/>
    <w:rsid w:val="00354F97"/>
    <w:rsid w:val="00360247"/>
    <w:rsid w:val="003666C1"/>
    <w:rsid w:val="003674C1"/>
    <w:rsid w:val="003675C4"/>
    <w:rsid w:val="0037005F"/>
    <w:rsid w:val="0037040F"/>
    <w:rsid w:val="00373578"/>
    <w:rsid w:val="0037556D"/>
    <w:rsid w:val="00385A6F"/>
    <w:rsid w:val="00392121"/>
    <w:rsid w:val="0039215C"/>
    <w:rsid w:val="00394F2B"/>
    <w:rsid w:val="0039571F"/>
    <w:rsid w:val="003964E7"/>
    <w:rsid w:val="003A1434"/>
    <w:rsid w:val="003A1B51"/>
    <w:rsid w:val="003A493B"/>
    <w:rsid w:val="003A4CED"/>
    <w:rsid w:val="003A6CCA"/>
    <w:rsid w:val="003A6CF8"/>
    <w:rsid w:val="003B06C6"/>
    <w:rsid w:val="003B18D6"/>
    <w:rsid w:val="003B4EDE"/>
    <w:rsid w:val="003B55A4"/>
    <w:rsid w:val="003C31C4"/>
    <w:rsid w:val="003C37C4"/>
    <w:rsid w:val="003D18B2"/>
    <w:rsid w:val="003D263B"/>
    <w:rsid w:val="003D2861"/>
    <w:rsid w:val="003D6396"/>
    <w:rsid w:val="003D7D76"/>
    <w:rsid w:val="003E7508"/>
    <w:rsid w:val="003F051A"/>
    <w:rsid w:val="003F6138"/>
    <w:rsid w:val="003F6550"/>
    <w:rsid w:val="00400FFE"/>
    <w:rsid w:val="00403D75"/>
    <w:rsid w:val="00404AAA"/>
    <w:rsid w:val="00405070"/>
    <w:rsid w:val="004064C4"/>
    <w:rsid w:val="00417FB8"/>
    <w:rsid w:val="004203D5"/>
    <w:rsid w:val="0042520D"/>
    <w:rsid w:val="00427C8F"/>
    <w:rsid w:val="00441B7B"/>
    <w:rsid w:val="00460C5C"/>
    <w:rsid w:val="00462751"/>
    <w:rsid w:val="00465968"/>
    <w:rsid w:val="00482490"/>
    <w:rsid w:val="004840E8"/>
    <w:rsid w:val="00484523"/>
    <w:rsid w:val="004849A9"/>
    <w:rsid w:val="0049790A"/>
    <w:rsid w:val="004A0135"/>
    <w:rsid w:val="004A3CB0"/>
    <w:rsid w:val="004A44C1"/>
    <w:rsid w:val="004A662D"/>
    <w:rsid w:val="004B1E9B"/>
    <w:rsid w:val="004B427F"/>
    <w:rsid w:val="004B6016"/>
    <w:rsid w:val="004C274F"/>
    <w:rsid w:val="004D2538"/>
    <w:rsid w:val="004E1DD9"/>
    <w:rsid w:val="004E4AF3"/>
    <w:rsid w:val="004F026A"/>
    <w:rsid w:val="004F7C20"/>
    <w:rsid w:val="004F7DEE"/>
    <w:rsid w:val="00500A97"/>
    <w:rsid w:val="00503F32"/>
    <w:rsid w:val="00510DB4"/>
    <w:rsid w:val="00513009"/>
    <w:rsid w:val="0051654E"/>
    <w:rsid w:val="00516B6E"/>
    <w:rsid w:val="00516CA9"/>
    <w:rsid w:val="00517864"/>
    <w:rsid w:val="0052142D"/>
    <w:rsid w:val="005263B0"/>
    <w:rsid w:val="00527294"/>
    <w:rsid w:val="00534375"/>
    <w:rsid w:val="00537E80"/>
    <w:rsid w:val="00544767"/>
    <w:rsid w:val="00546324"/>
    <w:rsid w:val="005465DB"/>
    <w:rsid w:val="0055354A"/>
    <w:rsid w:val="005552B7"/>
    <w:rsid w:val="00570CD3"/>
    <w:rsid w:val="005721EB"/>
    <w:rsid w:val="00574CBA"/>
    <w:rsid w:val="00575760"/>
    <w:rsid w:val="005822C3"/>
    <w:rsid w:val="00582D90"/>
    <w:rsid w:val="0058695F"/>
    <w:rsid w:val="00593F9E"/>
    <w:rsid w:val="005A1D6D"/>
    <w:rsid w:val="005A282F"/>
    <w:rsid w:val="005A2D3C"/>
    <w:rsid w:val="005A2D7D"/>
    <w:rsid w:val="005B330B"/>
    <w:rsid w:val="005C02B2"/>
    <w:rsid w:val="005C0BC5"/>
    <w:rsid w:val="005C6B5B"/>
    <w:rsid w:val="005C76F8"/>
    <w:rsid w:val="005D18AB"/>
    <w:rsid w:val="005D25AF"/>
    <w:rsid w:val="005D2EE3"/>
    <w:rsid w:val="005D3C0A"/>
    <w:rsid w:val="005D4DCF"/>
    <w:rsid w:val="005E27F5"/>
    <w:rsid w:val="005E7B35"/>
    <w:rsid w:val="005F26E2"/>
    <w:rsid w:val="005F771D"/>
    <w:rsid w:val="00614E8E"/>
    <w:rsid w:val="006151BD"/>
    <w:rsid w:val="006267CA"/>
    <w:rsid w:val="006316BC"/>
    <w:rsid w:val="00632390"/>
    <w:rsid w:val="00634CF5"/>
    <w:rsid w:val="006402A0"/>
    <w:rsid w:val="00642294"/>
    <w:rsid w:val="006430F6"/>
    <w:rsid w:val="00646013"/>
    <w:rsid w:val="006469DD"/>
    <w:rsid w:val="006676C0"/>
    <w:rsid w:val="006826F8"/>
    <w:rsid w:val="00687F2A"/>
    <w:rsid w:val="00691480"/>
    <w:rsid w:val="00697197"/>
    <w:rsid w:val="006A1079"/>
    <w:rsid w:val="006A16C7"/>
    <w:rsid w:val="006A579A"/>
    <w:rsid w:val="006A5E1A"/>
    <w:rsid w:val="006C24A6"/>
    <w:rsid w:val="006D5D3E"/>
    <w:rsid w:val="006E026E"/>
    <w:rsid w:val="006E4F61"/>
    <w:rsid w:val="006F1791"/>
    <w:rsid w:val="006F17FB"/>
    <w:rsid w:val="006F5BE3"/>
    <w:rsid w:val="006F66B2"/>
    <w:rsid w:val="006F747E"/>
    <w:rsid w:val="00700979"/>
    <w:rsid w:val="00701C33"/>
    <w:rsid w:val="00702361"/>
    <w:rsid w:val="00703CB7"/>
    <w:rsid w:val="0070537F"/>
    <w:rsid w:val="00710020"/>
    <w:rsid w:val="0071197C"/>
    <w:rsid w:val="00720536"/>
    <w:rsid w:val="00726200"/>
    <w:rsid w:val="007328FA"/>
    <w:rsid w:val="00732EAF"/>
    <w:rsid w:val="00741F9B"/>
    <w:rsid w:val="007452BB"/>
    <w:rsid w:val="0075160F"/>
    <w:rsid w:val="00756897"/>
    <w:rsid w:val="00761579"/>
    <w:rsid w:val="007625F2"/>
    <w:rsid w:val="0076502B"/>
    <w:rsid w:val="007651B9"/>
    <w:rsid w:val="007708BC"/>
    <w:rsid w:val="007721C7"/>
    <w:rsid w:val="00773935"/>
    <w:rsid w:val="007740C6"/>
    <w:rsid w:val="00775CD3"/>
    <w:rsid w:val="0078004C"/>
    <w:rsid w:val="0078452D"/>
    <w:rsid w:val="00792106"/>
    <w:rsid w:val="0079282E"/>
    <w:rsid w:val="00793E81"/>
    <w:rsid w:val="00797EDC"/>
    <w:rsid w:val="007A5B2E"/>
    <w:rsid w:val="007B1E32"/>
    <w:rsid w:val="007B4385"/>
    <w:rsid w:val="007B5C2F"/>
    <w:rsid w:val="007C2B51"/>
    <w:rsid w:val="007C7016"/>
    <w:rsid w:val="007C784F"/>
    <w:rsid w:val="007E410C"/>
    <w:rsid w:val="007F07A8"/>
    <w:rsid w:val="007F0856"/>
    <w:rsid w:val="007F6FEE"/>
    <w:rsid w:val="008016B2"/>
    <w:rsid w:val="008032C0"/>
    <w:rsid w:val="00811635"/>
    <w:rsid w:val="00814037"/>
    <w:rsid w:val="00831B16"/>
    <w:rsid w:val="00844338"/>
    <w:rsid w:val="0084647D"/>
    <w:rsid w:val="00854DA3"/>
    <w:rsid w:val="00855086"/>
    <w:rsid w:val="008565BA"/>
    <w:rsid w:val="00864884"/>
    <w:rsid w:val="00873222"/>
    <w:rsid w:val="008740CB"/>
    <w:rsid w:val="0087501C"/>
    <w:rsid w:val="00875B0F"/>
    <w:rsid w:val="00875F6B"/>
    <w:rsid w:val="00877996"/>
    <w:rsid w:val="008850A6"/>
    <w:rsid w:val="00890D2E"/>
    <w:rsid w:val="0089266D"/>
    <w:rsid w:val="00896489"/>
    <w:rsid w:val="00897151"/>
    <w:rsid w:val="008A0259"/>
    <w:rsid w:val="008A2003"/>
    <w:rsid w:val="008A5326"/>
    <w:rsid w:val="008A6833"/>
    <w:rsid w:val="008B0B3C"/>
    <w:rsid w:val="008B4331"/>
    <w:rsid w:val="008B5FF0"/>
    <w:rsid w:val="008B6ACF"/>
    <w:rsid w:val="008C1A4B"/>
    <w:rsid w:val="008C5211"/>
    <w:rsid w:val="008C631C"/>
    <w:rsid w:val="008C792A"/>
    <w:rsid w:val="008D40FC"/>
    <w:rsid w:val="008D49E9"/>
    <w:rsid w:val="008E179A"/>
    <w:rsid w:val="008E3017"/>
    <w:rsid w:val="008E3574"/>
    <w:rsid w:val="008F2E29"/>
    <w:rsid w:val="008F5F62"/>
    <w:rsid w:val="008F6584"/>
    <w:rsid w:val="00911556"/>
    <w:rsid w:val="009126B4"/>
    <w:rsid w:val="00913CCB"/>
    <w:rsid w:val="00917E4B"/>
    <w:rsid w:val="009216AD"/>
    <w:rsid w:val="00921B74"/>
    <w:rsid w:val="00931562"/>
    <w:rsid w:val="00933973"/>
    <w:rsid w:val="00936DDF"/>
    <w:rsid w:val="00936F1B"/>
    <w:rsid w:val="00942E8F"/>
    <w:rsid w:val="0095054F"/>
    <w:rsid w:val="009512F9"/>
    <w:rsid w:val="0095415B"/>
    <w:rsid w:val="00957B3E"/>
    <w:rsid w:val="00960187"/>
    <w:rsid w:val="0096240A"/>
    <w:rsid w:val="00963D36"/>
    <w:rsid w:val="009700EE"/>
    <w:rsid w:val="00970E16"/>
    <w:rsid w:val="00971A4A"/>
    <w:rsid w:val="00975013"/>
    <w:rsid w:val="009813B7"/>
    <w:rsid w:val="009820A7"/>
    <w:rsid w:val="00982488"/>
    <w:rsid w:val="00991867"/>
    <w:rsid w:val="00994066"/>
    <w:rsid w:val="00994F7C"/>
    <w:rsid w:val="009A36C5"/>
    <w:rsid w:val="009A3CFF"/>
    <w:rsid w:val="009B7689"/>
    <w:rsid w:val="009C227D"/>
    <w:rsid w:val="009C6778"/>
    <w:rsid w:val="009D0667"/>
    <w:rsid w:val="009D2411"/>
    <w:rsid w:val="009D2E69"/>
    <w:rsid w:val="009D3EA2"/>
    <w:rsid w:val="009D67B4"/>
    <w:rsid w:val="009E3E94"/>
    <w:rsid w:val="009E6587"/>
    <w:rsid w:val="009F2C1F"/>
    <w:rsid w:val="00A002AC"/>
    <w:rsid w:val="00A0657F"/>
    <w:rsid w:val="00A134EF"/>
    <w:rsid w:val="00A13A59"/>
    <w:rsid w:val="00A159B8"/>
    <w:rsid w:val="00A17BE3"/>
    <w:rsid w:val="00A17C66"/>
    <w:rsid w:val="00A20201"/>
    <w:rsid w:val="00A21408"/>
    <w:rsid w:val="00A24850"/>
    <w:rsid w:val="00A272E1"/>
    <w:rsid w:val="00A31603"/>
    <w:rsid w:val="00A450CB"/>
    <w:rsid w:val="00A46CC7"/>
    <w:rsid w:val="00A50506"/>
    <w:rsid w:val="00A50643"/>
    <w:rsid w:val="00A5199C"/>
    <w:rsid w:val="00A624F3"/>
    <w:rsid w:val="00A63441"/>
    <w:rsid w:val="00A658F4"/>
    <w:rsid w:val="00A6699F"/>
    <w:rsid w:val="00A7344B"/>
    <w:rsid w:val="00A77A0A"/>
    <w:rsid w:val="00A97666"/>
    <w:rsid w:val="00AA4115"/>
    <w:rsid w:val="00AA7AC7"/>
    <w:rsid w:val="00AB0823"/>
    <w:rsid w:val="00AB1F62"/>
    <w:rsid w:val="00AB74DD"/>
    <w:rsid w:val="00AB7783"/>
    <w:rsid w:val="00AB7C15"/>
    <w:rsid w:val="00AB7CC7"/>
    <w:rsid w:val="00AC0732"/>
    <w:rsid w:val="00AD0B66"/>
    <w:rsid w:val="00AD51D8"/>
    <w:rsid w:val="00AE0302"/>
    <w:rsid w:val="00AE498C"/>
    <w:rsid w:val="00AE69D3"/>
    <w:rsid w:val="00AE7D77"/>
    <w:rsid w:val="00AF221A"/>
    <w:rsid w:val="00AF392E"/>
    <w:rsid w:val="00B038D8"/>
    <w:rsid w:val="00B06D9C"/>
    <w:rsid w:val="00B108E8"/>
    <w:rsid w:val="00B12B9E"/>
    <w:rsid w:val="00B200BE"/>
    <w:rsid w:val="00B2236F"/>
    <w:rsid w:val="00B2387A"/>
    <w:rsid w:val="00B274AF"/>
    <w:rsid w:val="00B30446"/>
    <w:rsid w:val="00B30904"/>
    <w:rsid w:val="00B3099F"/>
    <w:rsid w:val="00B31106"/>
    <w:rsid w:val="00B311B1"/>
    <w:rsid w:val="00B31279"/>
    <w:rsid w:val="00B31930"/>
    <w:rsid w:val="00B33BDF"/>
    <w:rsid w:val="00B36FBF"/>
    <w:rsid w:val="00B420F1"/>
    <w:rsid w:val="00B429E3"/>
    <w:rsid w:val="00B435B4"/>
    <w:rsid w:val="00B44147"/>
    <w:rsid w:val="00B44824"/>
    <w:rsid w:val="00B5071E"/>
    <w:rsid w:val="00B50B85"/>
    <w:rsid w:val="00B51764"/>
    <w:rsid w:val="00B6026E"/>
    <w:rsid w:val="00B7625B"/>
    <w:rsid w:val="00B81493"/>
    <w:rsid w:val="00B82828"/>
    <w:rsid w:val="00B8365D"/>
    <w:rsid w:val="00B947D4"/>
    <w:rsid w:val="00B96D53"/>
    <w:rsid w:val="00B97CA0"/>
    <w:rsid w:val="00BA0AEE"/>
    <w:rsid w:val="00BA271A"/>
    <w:rsid w:val="00BA621D"/>
    <w:rsid w:val="00BB0821"/>
    <w:rsid w:val="00BB12DC"/>
    <w:rsid w:val="00BB15CD"/>
    <w:rsid w:val="00BB690C"/>
    <w:rsid w:val="00BC6A23"/>
    <w:rsid w:val="00BC734E"/>
    <w:rsid w:val="00BC7A9A"/>
    <w:rsid w:val="00BD0C43"/>
    <w:rsid w:val="00BD3739"/>
    <w:rsid w:val="00BD5B02"/>
    <w:rsid w:val="00BE2A27"/>
    <w:rsid w:val="00BE381A"/>
    <w:rsid w:val="00BE3AA3"/>
    <w:rsid w:val="00BE6829"/>
    <w:rsid w:val="00BF2103"/>
    <w:rsid w:val="00C004C7"/>
    <w:rsid w:val="00C03D8D"/>
    <w:rsid w:val="00C04F7E"/>
    <w:rsid w:val="00C057E3"/>
    <w:rsid w:val="00C216F0"/>
    <w:rsid w:val="00C23539"/>
    <w:rsid w:val="00C244A5"/>
    <w:rsid w:val="00C27C81"/>
    <w:rsid w:val="00C30945"/>
    <w:rsid w:val="00C32573"/>
    <w:rsid w:val="00C3591F"/>
    <w:rsid w:val="00C359A9"/>
    <w:rsid w:val="00C3788D"/>
    <w:rsid w:val="00C37BF3"/>
    <w:rsid w:val="00C42CF7"/>
    <w:rsid w:val="00C43403"/>
    <w:rsid w:val="00C45B4E"/>
    <w:rsid w:val="00C46B90"/>
    <w:rsid w:val="00C53B5E"/>
    <w:rsid w:val="00C54120"/>
    <w:rsid w:val="00C547CF"/>
    <w:rsid w:val="00C56D07"/>
    <w:rsid w:val="00C610CC"/>
    <w:rsid w:val="00C6309C"/>
    <w:rsid w:val="00C66276"/>
    <w:rsid w:val="00C735CB"/>
    <w:rsid w:val="00C7543B"/>
    <w:rsid w:val="00C7684F"/>
    <w:rsid w:val="00C842F7"/>
    <w:rsid w:val="00C84FBD"/>
    <w:rsid w:val="00C942FF"/>
    <w:rsid w:val="00C94DAD"/>
    <w:rsid w:val="00CA506F"/>
    <w:rsid w:val="00CA66FB"/>
    <w:rsid w:val="00CA6EC1"/>
    <w:rsid w:val="00CB0359"/>
    <w:rsid w:val="00CB1B7D"/>
    <w:rsid w:val="00CB7D48"/>
    <w:rsid w:val="00CC0137"/>
    <w:rsid w:val="00CC6390"/>
    <w:rsid w:val="00CD2554"/>
    <w:rsid w:val="00CD54E9"/>
    <w:rsid w:val="00CD7218"/>
    <w:rsid w:val="00CE1863"/>
    <w:rsid w:val="00CE4C78"/>
    <w:rsid w:val="00CF6FBC"/>
    <w:rsid w:val="00D044F7"/>
    <w:rsid w:val="00D109B9"/>
    <w:rsid w:val="00D15094"/>
    <w:rsid w:val="00D177C7"/>
    <w:rsid w:val="00D24C34"/>
    <w:rsid w:val="00D261AA"/>
    <w:rsid w:val="00D41A24"/>
    <w:rsid w:val="00D4306D"/>
    <w:rsid w:val="00D43284"/>
    <w:rsid w:val="00D440EB"/>
    <w:rsid w:val="00D45EA8"/>
    <w:rsid w:val="00D46C8D"/>
    <w:rsid w:val="00D501E5"/>
    <w:rsid w:val="00D55604"/>
    <w:rsid w:val="00D65EA8"/>
    <w:rsid w:val="00D76EF4"/>
    <w:rsid w:val="00D80695"/>
    <w:rsid w:val="00D836B8"/>
    <w:rsid w:val="00D908CA"/>
    <w:rsid w:val="00D90CEC"/>
    <w:rsid w:val="00D9412B"/>
    <w:rsid w:val="00D95AB1"/>
    <w:rsid w:val="00DA223D"/>
    <w:rsid w:val="00DA4BAB"/>
    <w:rsid w:val="00DA64DD"/>
    <w:rsid w:val="00DA7D10"/>
    <w:rsid w:val="00DB11D9"/>
    <w:rsid w:val="00DB276A"/>
    <w:rsid w:val="00DB3F23"/>
    <w:rsid w:val="00DC37C8"/>
    <w:rsid w:val="00DC442B"/>
    <w:rsid w:val="00DD3C94"/>
    <w:rsid w:val="00DD4050"/>
    <w:rsid w:val="00DE337A"/>
    <w:rsid w:val="00DE5DA5"/>
    <w:rsid w:val="00DE6A2D"/>
    <w:rsid w:val="00DE7E2A"/>
    <w:rsid w:val="00DF2ECF"/>
    <w:rsid w:val="00E00D58"/>
    <w:rsid w:val="00E03AEB"/>
    <w:rsid w:val="00E1062D"/>
    <w:rsid w:val="00E11F63"/>
    <w:rsid w:val="00E13260"/>
    <w:rsid w:val="00E13C5E"/>
    <w:rsid w:val="00E16127"/>
    <w:rsid w:val="00E228E1"/>
    <w:rsid w:val="00E22C0C"/>
    <w:rsid w:val="00E373BA"/>
    <w:rsid w:val="00E42841"/>
    <w:rsid w:val="00E44315"/>
    <w:rsid w:val="00E44548"/>
    <w:rsid w:val="00E46F75"/>
    <w:rsid w:val="00E652EE"/>
    <w:rsid w:val="00E72E7F"/>
    <w:rsid w:val="00E76ED9"/>
    <w:rsid w:val="00E83FBB"/>
    <w:rsid w:val="00E85571"/>
    <w:rsid w:val="00E912F8"/>
    <w:rsid w:val="00E97FC2"/>
    <w:rsid w:val="00EA0D2A"/>
    <w:rsid w:val="00EA2CB2"/>
    <w:rsid w:val="00EB23DB"/>
    <w:rsid w:val="00EB35B1"/>
    <w:rsid w:val="00EB7B7F"/>
    <w:rsid w:val="00EC0D57"/>
    <w:rsid w:val="00EC374C"/>
    <w:rsid w:val="00EC5A7C"/>
    <w:rsid w:val="00ED1EE6"/>
    <w:rsid w:val="00ED77B1"/>
    <w:rsid w:val="00EE0313"/>
    <w:rsid w:val="00EE6A8A"/>
    <w:rsid w:val="00EE7BC7"/>
    <w:rsid w:val="00EF2AE1"/>
    <w:rsid w:val="00F02AD5"/>
    <w:rsid w:val="00F06C62"/>
    <w:rsid w:val="00F107B8"/>
    <w:rsid w:val="00F12DF5"/>
    <w:rsid w:val="00F141D5"/>
    <w:rsid w:val="00F15CB8"/>
    <w:rsid w:val="00F227AD"/>
    <w:rsid w:val="00F3765B"/>
    <w:rsid w:val="00F40AF5"/>
    <w:rsid w:val="00F50347"/>
    <w:rsid w:val="00F53C2B"/>
    <w:rsid w:val="00F57095"/>
    <w:rsid w:val="00F64A07"/>
    <w:rsid w:val="00F650B8"/>
    <w:rsid w:val="00F701E0"/>
    <w:rsid w:val="00F7358C"/>
    <w:rsid w:val="00F74808"/>
    <w:rsid w:val="00F75B11"/>
    <w:rsid w:val="00F84C52"/>
    <w:rsid w:val="00F86BCB"/>
    <w:rsid w:val="00F86D5C"/>
    <w:rsid w:val="00F876F0"/>
    <w:rsid w:val="00F91862"/>
    <w:rsid w:val="00F93786"/>
    <w:rsid w:val="00F95268"/>
    <w:rsid w:val="00F972A8"/>
    <w:rsid w:val="00FA0C28"/>
    <w:rsid w:val="00FA6BEB"/>
    <w:rsid w:val="00FB0545"/>
    <w:rsid w:val="00FB0748"/>
    <w:rsid w:val="00FB4A76"/>
    <w:rsid w:val="00FC15C0"/>
    <w:rsid w:val="00FC452D"/>
    <w:rsid w:val="00FD0988"/>
    <w:rsid w:val="00FD2C57"/>
    <w:rsid w:val="00FD423D"/>
    <w:rsid w:val="00FE059F"/>
    <w:rsid w:val="00FE4A8A"/>
    <w:rsid w:val="00FE5B77"/>
    <w:rsid w:val="00FF0FC8"/>
    <w:rsid w:val="00FF2641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2D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1062D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eGrid">
    <w:name w:val="Table Grid"/>
    <w:basedOn w:val="Table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4D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F6FB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F6FBC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F6FBC"/>
    <w:rPr>
      <w:vertAlign w:val="superscript"/>
    </w:rPr>
  </w:style>
  <w:style w:type="numbering" w:customStyle="1" w:styleId="ImportedStyle1">
    <w:name w:val="Imported Style 1"/>
    <w:rsid w:val="0020202A"/>
    <w:pPr>
      <w:numPr>
        <w:numId w:val="14"/>
      </w:numPr>
    </w:pPr>
  </w:style>
  <w:style w:type="paragraph" w:styleId="NormalWeb">
    <w:name w:val="Normal (Web)"/>
    <w:basedOn w:val="Normal"/>
    <w:uiPriority w:val="99"/>
    <w:semiHidden/>
    <w:unhideWhenUsed/>
    <w:rsid w:val="0014221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Hollyland/Solidcom-H1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hollyland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1" ma:contentTypeDescription="Crear nuevo documento." ma:contentTypeScope="" ma:versionID="cf22dd8bc09b323755b893c46dfd4d0e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0c0f35e244d2d147969bb82f09e493b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7CEDA51B-97D2-4A2B-B590-C5EFBD11A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562E48-9579-46EA-88BB-A33408D94868}"/>
</file>

<file path=customXml/itemProps3.xml><?xml version="1.0" encoding="utf-8"?>
<ds:datastoreItem xmlns:ds="http://schemas.openxmlformats.org/officeDocument/2006/customXml" ds:itemID="{0F795CD7-68E2-42B7-9722-BF506574EF2E}"/>
</file>

<file path=customXml/itemProps4.xml><?xml version="1.0" encoding="utf-8"?>
<ds:datastoreItem xmlns:ds="http://schemas.openxmlformats.org/officeDocument/2006/customXml" ds:itemID="{FED231C6-0C30-4652-8FB0-BE155BB05E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1914</TotalTime>
  <Pages>4</Pages>
  <Words>948</Words>
  <Characters>5123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David Marques</cp:lastModifiedBy>
  <cp:revision>292</cp:revision>
  <dcterms:created xsi:type="dcterms:W3CDTF">2020-04-07T14:06:00Z</dcterms:created>
  <dcterms:modified xsi:type="dcterms:W3CDTF">2025-10-03T17:14:00Z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